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Default="00096AA1">
      <w:r>
        <w:rPr>
          <w:rFonts w:hint="eastAsia"/>
        </w:rPr>
        <w:t>別記第１号様式（第３条関係）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>
        <w:trPr>
          <w:trHeight w:val="12401"/>
        </w:trPr>
        <w:tc>
          <w:tcPr>
            <w:tcW w:w="8460" w:type="dxa"/>
          </w:tcPr>
          <w:p w:rsidR="00096AA1" w:rsidRDefault="00096AA1">
            <w:pPr>
              <w:spacing w:line="0" w:lineRule="atLeast"/>
              <w:rPr>
                <w:sz w:val="23"/>
              </w:rPr>
            </w:pPr>
          </w:p>
          <w:p w:rsidR="00096AA1" w:rsidRDefault="00096AA1">
            <w:pPr>
              <w:spacing w:line="0" w:lineRule="atLeast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　　　　　　　　　　　　　　番　　　　　号</w:t>
            </w:r>
          </w:p>
          <w:p w:rsidR="00096AA1" w:rsidRDefault="00096AA1">
            <w:pPr>
              <w:spacing w:line="0" w:lineRule="atLeast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　　　　　　　　　　　　　　年　　月　　日</w:t>
            </w:r>
          </w:p>
          <w:p w:rsidR="00096AA1" w:rsidRDefault="00FF3D81">
            <w:pPr>
              <w:spacing w:line="0" w:lineRule="atLeast"/>
              <w:rPr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99695</wp:posOffset>
                      </wp:positionV>
                      <wp:extent cx="2085975" cy="1943100"/>
                      <wp:effectExtent l="704850" t="0" r="28575" b="19050"/>
                      <wp:wrapNone/>
                      <wp:docPr id="4" name="線吹き出し 2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9431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58631"/>
                                  <a:gd name="adj6" fmla="val -33521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D81" w:rsidRDefault="00FF3D81" w:rsidP="00FF3D81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今年度より</w:t>
                                  </w:r>
                                  <w:r>
                                    <w:t>、申請書への押印を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省略することが</w:t>
                                  </w:r>
                                  <w:r>
                                    <w:t>可能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となりました（</w:t>
                                  </w:r>
                                  <w:r>
                                    <w:t>従前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通り</w:t>
                                  </w:r>
                                  <w:r>
                                    <w:t>押印しても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可</w:t>
                                  </w:r>
                                  <w: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FF3D81" w:rsidRPr="00FF3D81" w:rsidRDefault="00FF3D81" w:rsidP="00FF3D81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なお、本書以降</w:t>
                                  </w:r>
                                  <w:r>
                                    <w:t>に御提出いただく各種書類に関しても、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押印</w:t>
                                  </w:r>
                                  <w:r>
                                    <w:t>の取り扱い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は、</w:t>
                                  </w:r>
                                  <w:r>
                                    <w:t>本書と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統一</w:t>
                                  </w:r>
                                  <w:r>
                                    <w:t>いただきますようお願いいたします。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4" o:spid="_x0000_s1026" type="#_x0000_t48" style="position:absolute;left:0;text-align:left;margin-left:324.3pt;margin-top:7.85pt;width:164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" adj="-7241,12664" fillcolor="white [3201]" strokecolor="#5b9bd5 [3204]" strokeweight="1pt">
                      <v:textbox>
                        <w:txbxContent>
                          <w:p w:rsidR="00FF3D81" w:rsidRDefault="00FF3D81" w:rsidP="00FF3D8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今年度より</w:t>
                            </w:r>
                            <w:r>
                              <w:t>、申請書への押印を</w:t>
                            </w:r>
                            <w:r>
                              <w:rPr>
                                <w:rFonts w:hint="eastAsia"/>
                              </w:rPr>
                              <w:t>省略することが</w:t>
                            </w:r>
                            <w:r>
                              <w:t>可能</w:t>
                            </w:r>
                            <w:r>
                              <w:rPr>
                                <w:rFonts w:hint="eastAsia"/>
                              </w:rPr>
                              <w:t>となりました（</w:t>
                            </w:r>
                            <w:r>
                              <w:t>従前</w:t>
                            </w:r>
                            <w:r>
                              <w:rPr>
                                <w:rFonts w:hint="eastAsia"/>
                              </w:rPr>
                              <w:t>通り</w:t>
                            </w:r>
                            <w:r>
                              <w:t>押印しても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F3D81" w:rsidRPr="00FF3D81" w:rsidRDefault="00FF3D81" w:rsidP="00FF3D81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なお、本書以降</w:t>
                            </w:r>
                            <w:r>
                              <w:t>に御提出いただく各種書類に関しても、</w:t>
                            </w:r>
                            <w:r>
                              <w:rPr>
                                <w:rFonts w:hint="eastAsia"/>
                              </w:rPr>
                              <w:t>押印</w:t>
                            </w:r>
                            <w:r>
                              <w:t>の取り扱い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t>本書と</w:t>
                            </w:r>
                            <w:r>
                              <w:rPr>
                                <w:rFonts w:hint="eastAsia"/>
                              </w:rPr>
                              <w:t>統一</w:t>
                            </w:r>
                            <w:r>
                              <w:t>いただきますようお願いいたします。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096AA1" w:rsidRDefault="00096AA1">
            <w:pPr>
              <w:spacing w:line="0" w:lineRule="atLeast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熊本県知事　</w:t>
            </w:r>
            <w:r w:rsidR="00D950D4">
              <w:rPr>
                <w:rFonts w:hint="eastAsia"/>
                <w:sz w:val="23"/>
              </w:rPr>
              <w:t>蒲島　郁夫</w:t>
            </w:r>
            <w:r>
              <w:rPr>
                <w:rFonts w:hint="eastAsia"/>
                <w:sz w:val="23"/>
              </w:rPr>
              <w:t xml:space="preserve">　　様</w:t>
            </w:r>
          </w:p>
          <w:p w:rsidR="00096AA1" w:rsidRDefault="00096AA1">
            <w:pPr>
              <w:spacing w:line="0" w:lineRule="atLeast"/>
              <w:rPr>
                <w:sz w:val="23"/>
              </w:rPr>
            </w:pPr>
          </w:p>
          <w:p w:rsidR="00096AA1" w:rsidRDefault="00096AA1">
            <w:pPr>
              <w:spacing w:line="0" w:lineRule="atLeast"/>
              <w:rPr>
                <w:sz w:val="23"/>
              </w:rPr>
            </w:pPr>
          </w:p>
          <w:p w:rsidR="00096AA1" w:rsidRDefault="00096AA1">
            <w:pPr>
              <w:spacing w:line="0" w:lineRule="atLeast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　　　　　　　住所</w:t>
            </w:r>
          </w:p>
          <w:p w:rsidR="00096AA1" w:rsidRDefault="00096AA1">
            <w:pPr>
              <w:spacing w:line="0" w:lineRule="atLeast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　（申請者）</w:t>
            </w:r>
          </w:p>
          <w:p w:rsidR="00096AA1" w:rsidRDefault="00096AA1">
            <w:pPr>
              <w:spacing w:line="0" w:lineRule="atLeast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　　　　　　　氏名　　　　　　　　　　　　</w:t>
            </w:r>
          </w:p>
          <w:p w:rsidR="00096AA1" w:rsidRDefault="00096AA1">
            <w:pPr>
              <w:spacing w:line="0" w:lineRule="atLeast"/>
              <w:rPr>
                <w:sz w:val="23"/>
              </w:rPr>
            </w:pPr>
          </w:p>
          <w:p w:rsidR="00096AA1" w:rsidRDefault="00096AA1">
            <w:pPr>
              <w:spacing w:line="0" w:lineRule="atLeast"/>
              <w:rPr>
                <w:sz w:val="23"/>
              </w:rPr>
            </w:pPr>
          </w:p>
          <w:p w:rsidR="00096AA1" w:rsidRDefault="00096AA1">
            <w:pPr>
              <w:spacing w:line="0" w:lineRule="atLeast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</w:t>
            </w:r>
          </w:p>
          <w:p w:rsidR="00096AA1" w:rsidRDefault="00D950D4" w:rsidP="00D950D4">
            <w:pPr>
              <w:spacing w:line="0" w:lineRule="atLeast"/>
              <w:ind w:firstLineChars="300" w:firstLine="690"/>
              <w:rPr>
                <w:sz w:val="23"/>
              </w:rPr>
            </w:pPr>
            <w:r>
              <w:rPr>
                <w:rFonts w:hint="eastAsia"/>
                <w:sz w:val="23"/>
              </w:rPr>
              <w:t>令和３</w:t>
            </w:r>
            <w:r w:rsidR="00096AA1">
              <w:rPr>
                <w:rFonts w:hint="eastAsia"/>
                <w:sz w:val="23"/>
              </w:rPr>
              <w:t>年度</w:t>
            </w:r>
            <w:r>
              <w:rPr>
                <w:rFonts w:hint="eastAsia"/>
                <w:sz w:val="23"/>
              </w:rPr>
              <w:t>（２０２１年度）がまだす里モン支援事業</w:t>
            </w:r>
            <w:r w:rsidR="00096AA1">
              <w:rPr>
                <w:rFonts w:hint="eastAsia"/>
                <w:sz w:val="23"/>
              </w:rPr>
              <w:t>実施計画承認申請書</w:t>
            </w:r>
          </w:p>
          <w:p w:rsidR="00096AA1" w:rsidRPr="00D950D4" w:rsidRDefault="00096AA1">
            <w:pPr>
              <w:spacing w:line="0" w:lineRule="atLeast"/>
              <w:rPr>
                <w:position w:val="6"/>
                <w:sz w:val="23"/>
              </w:rPr>
            </w:pPr>
          </w:p>
          <w:p w:rsidR="00096AA1" w:rsidRDefault="00D950D4" w:rsidP="00D950D4">
            <w:pPr>
              <w:spacing w:line="0" w:lineRule="atLeast"/>
              <w:ind w:leftChars="100" w:left="210" w:firstLineChars="100" w:firstLine="230"/>
              <w:rPr>
                <w:position w:val="40"/>
                <w:sz w:val="23"/>
              </w:rPr>
            </w:pPr>
            <w:r>
              <w:rPr>
                <w:rFonts w:hint="eastAsia"/>
                <w:position w:val="6"/>
                <w:sz w:val="23"/>
              </w:rPr>
              <w:t>令和３</w:t>
            </w:r>
            <w:r w:rsidR="00096AA1">
              <w:rPr>
                <w:rFonts w:hint="eastAsia"/>
                <w:position w:val="6"/>
                <w:sz w:val="23"/>
              </w:rPr>
              <w:t>年度</w:t>
            </w:r>
            <w:r>
              <w:rPr>
                <w:rFonts w:hint="eastAsia"/>
                <w:position w:val="6"/>
                <w:sz w:val="23"/>
              </w:rPr>
              <w:t>（２０２１年度）</w:t>
            </w:r>
            <w:r w:rsidR="00096AA1">
              <w:rPr>
                <w:rFonts w:hint="eastAsia"/>
                <w:position w:val="6"/>
                <w:sz w:val="23"/>
              </w:rPr>
              <w:t>において別紙事業実施計画に基づき</w:t>
            </w:r>
            <w:r>
              <w:rPr>
                <w:rFonts w:hint="eastAsia"/>
                <w:position w:val="6"/>
                <w:sz w:val="23"/>
              </w:rPr>
              <w:t>がまだす里モン支援事</w:t>
            </w:r>
            <w:r w:rsidR="00577475">
              <w:rPr>
                <w:rFonts w:hint="eastAsia"/>
                <w:position w:val="6"/>
                <w:sz w:val="23"/>
              </w:rPr>
              <w:t>業</w:t>
            </w:r>
            <w:r w:rsidR="00096AA1">
              <w:rPr>
                <w:rFonts w:hint="eastAsia"/>
                <w:position w:val="6"/>
                <w:sz w:val="23"/>
              </w:rPr>
              <w:t>を実施したいので、熊本県農</w:t>
            </w:r>
            <w:r w:rsidR="007A2B69">
              <w:rPr>
                <w:rFonts w:hint="eastAsia"/>
                <w:position w:val="6"/>
                <w:sz w:val="23"/>
              </w:rPr>
              <w:t>林水産</w:t>
            </w:r>
            <w:r w:rsidR="00096AA1">
              <w:rPr>
                <w:rFonts w:hint="eastAsia"/>
                <w:position w:val="6"/>
                <w:sz w:val="23"/>
              </w:rPr>
              <w:t>業振興補助金等交付要項第３条の規定</w:t>
            </w:r>
            <w:r w:rsidR="00C02527">
              <w:rPr>
                <w:rFonts w:hint="eastAsia"/>
                <w:position w:val="6"/>
                <w:sz w:val="23"/>
              </w:rPr>
              <w:t>によ</w:t>
            </w:r>
            <w:r w:rsidR="00096AA1">
              <w:rPr>
                <w:rFonts w:hint="eastAsia"/>
                <w:position w:val="6"/>
                <w:sz w:val="23"/>
              </w:rPr>
              <w:t>り申請します。</w:t>
            </w:r>
            <w:bookmarkStart w:id="0" w:name="_GoBack"/>
            <w:bookmarkEnd w:id="0"/>
          </w:p>
        </w:tc>
      </w:tr>
    </w:tbl>
    <w:p w:rsidR="00096AA1" w:rsidRDefault="00096AA1">
      <w:pPr>
        <w:spacing w:line="0" w:lineRule="atLeast"/>
      </w:pPr>
    </w:p>
    <w:sectPr w:rsidR="00096AA1" w:rsidSect="000B6155">
      <w:footerReference w:type="even" r:id="rId6"/>
      <w:footerReference w:type="default" r:id="rId7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64" w:rsidRDefault="00DA0C64">
      <w:r>
        <w:separator/>
      </w:r>
    </w:p>
  </w:endnote>
  <w:endnote w:type="continuationSeparator" w:id="0">
    <w:p w:rsidR="00DA0C64" w:rsidRDefault="00DA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5D" w:rsidRDefault="006E115D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115D" w:rsidRDefault="006E115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5D" w:rsidRPr="00302043" w:rsidRDefault="006E115D" w:rsidP="007876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64" w:rsidRDefault="00DA0C64">
      <w:r>
        <w:separator/>
      </w:r>
    </w:p>
  </w:footnote>
  <w:footnote w:type="continuationSeparator" w:id="0">
    <w:p w:rsidR="00DA0C64" w:rsidRDefault="00DA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84626"/>
    <w:rsid w:val="000854F2"/>
    <w:rsid w:val="00096AA1"/>
    <w:rsid w:val="000A17C7"/>
    <w:rsid w:val="000B1530"/>
    <w:rsid w:val="000B6155"/>
    <w:rsid w:val="000C5808"/>
    <w:rsid w:val="000E0BD9"/>
    <w:rsid w:val="00125162"/>
    <w:rsid w:val="00130F30"/>
    <w:rsid w:val="00151009"/>
    <w:rsid w:val="0015790A"/>
    <w:rsid w:val="00196019"/>
    <w:rsid w:val="001D74D9"/>
    <w:rsid w:val="002253F9"/>
    <w:rsid w:val="00237604"/>
    <w:rsid w:val="002A17CF"/>
    <w:rsid w:val="002A5064"/>
    <w:rsid w:val="002B2689"/>
    <w:rsid w:val="002C7563"/>
    <w:rsid w:val="002E5F3D"/>
    <w:rsid w:val="00302043"/>
    <w:rsid w:val="00307A65"/>
    <w:rsid w:val="00335E29"/>
    <w:rsid w:val="00364DD7"/>
    <w:rsid w:val="0036576D"/>
    <w:rsid w:val="00381059"/>
    <w:rsid w:val="003A0095"/>
    <w:rsid w:val="003A2F92"/>
    <w:rsid w:val="003E25CF"/>
    <w:rsid w:val="00412530"/>
    <w:rsid w:val="00416D0B"/>
    <w:rsid w:val="00440C56"/>
    <w:rsid w:val="00444295"/>
    <w:rsid w:val="004A0864"/>
    <w:rsid w:val="004B54DE"/>
    <w:rsid w:val="004C044E"/>
    <w:rsid w:val="004D7288"/>
    <w:rsid w:val="004E0E1D"/>
    <w:rsid w:val="004E1483"/>
    <w:rsid w:val="004E6FEB"/>
    <w:rsid w:val="00505DA7"/>
    <w:rsid w:val="00513C61"/>
    <w:rsid w:val="00527F68"/>
    <w:rsid w:val="00534CDC"/>
    <w:rsid w:val="005410F7"/>
    <w:rsid w:val="0057141F"/>
    <w:rsid w:val="00577475"/>
    <w:rsid w:val="00593A46"/>
    <w:rsid w:val="006059AF"/>
    <w:rsid w:val="006073FF"/>
    <w:rsid w:val="0064359B"/>
    <w:rsid w:val="006448C8"/>
    <w:rsid w:val="006B38E9"/>
    <w:rsid w:val="006D31F3"/>
    <w:rsid w:val="006E115D"/>
    <w:rsid w:val="007235D6"/>
    <w:rsid w:val="00735AF3"/>
    <w:rsid w:val="007534E4"/>
    <w:rsid w:val="00761897"/>
    <w:rsid w:val="00763492"/>
    <w:rsid w:val="0077171A"/>
    <w:rsid w:val="007876D2"/>
    <w:rsid w:val="007A2B69"/>
    <w:rsid w:val="007B4CC0"/>
    <w:rsid w:val="007C6791"/>
    <w:rsid w:val="007E7D08"/>
    <w:rsid w:val="007F5394"/>
    <w:rsid w:val="00817708"/>
    <w:rsid w:val="00820344"/>
    <w:rsid w:val="008533D6"/>
    <w:rsid w:val="00883A23"/>
    <w:rsid w:val="008B3260"/>
    <w:rsid w:val="00907DB9"/>
    <w:rsid w:val="009A1050"/>
    <w:rsid w:val="009A420F"/>
    <w:rsid w:val="009B0A99"/>
    <w:rsid w:val="009B4179"/>
    <w:rsid w:val="009C078A"/>
    <w:rsid w:val="00A2610F"/>
    <w:rsid w:val="00A621DB"/>
    <w:rsid w:val="00AA7DC4"/>
    <w:rsid w:val="00AC126A"/>
    <w:rsid w:val="00AC6B59"/>
    <w:rsid w:val="00AD61D4"/>
    <w:rsid w:val="00AD711F"/>
    <w:rsid w:val="00AF61B8"/>
    <w:rsid w:val="00B03799"/>
    <w:rsid w:val="00B4045D"/>
    <w:rsid w:val="00B529FB"/>
    <w:rsid w:val="00BB6DD3"/>
    <w:rsid w:val="00BC57C1"/>
    <w:rsid w:val="00C02527"/>
    <w:rsid w:val="00C31E14"/>
    <w:rsid w:val="00D20734"/>
    <w:rsid w:val="00D46A2C"/>
    <w:rsid w:val="00D950D4"/>
    <w:rsid w:val="00DA0C64"/>
    <w:rsid w:val="00DA1C38"/>
    <w:rsid w:val="00DA21C9"/>
    <w:rsid w:val="00DC29DA"/>
    <w:rsid w:val="00DE30A8"/>
    <w:rsid w:val="00E01925"/>
    <w:rsid w:val="00E20262"/>
    <w:rsid w:val="00E30C36"/>
    <w:rsid w:val="00E43F72"/>
    <w:rsid w:val="00E450EB"/>
    <w:rsid w:val="00E5356A"/>
    <w:rsid w:val="00EB019C"/>
    <w:rsid w:val="00EB7D5D"/>
    <w:rsid w:val="00EC54F9"/>
    <w:rsid w:val="00ED50C0"/>
    <w:rsid w:val="00F16FD8"/>
    <w:rsid w:val="00F47AF9"/>
    <w:rsid w:val="00F70C7A"/>
    <w:rsid w:val="00F85548"/>
    <w:rsid w:val="00F87BB8"/>
    <w:rsid w:val="00FA6EC1"/>
    <w:rsid w:val="00FB1ACB"/>
    <w:rsid w:val="00FE4931"/>
    <w:rsid w:val="00FF0187"/>
    <w:rsid w:val="00FF18DD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E5A97E6"/>
  <w15:chartTrackingRefBased/>
  <w15:docId w15:val="{20C9039F-550D-4F9F-9A67-4DE226A3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43F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3F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kumamoto</cp:lastModifiedBy>
  <cp:revision>10</cp:revision>
  <cp:lastPrinted>2021-03-27T08:47:00Z</cp:lastPrinted>
  <dcterms:created xsi:type="dcterms:W3CDTF">2021-02-08T04:13:00Z</dcterms:created>
  <dcterms:modified xsi:type="dcterms:W3CDTF">2021-04-23T00:09:00Z</dcterms:modified>
</cp:coreProperties>
</file>